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73E08329" w14:textId="77777777" w:rsidTr="00A357CC">
        <w:tc>
          <w:tcPr>
            <w:tcW w:w="4747" w:type="dxa"/>
          </w:tcPr>
          <w:p w14:paraId="73E0832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73E08328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73E0832C" w14:textId="77777777" w:rsidTr="00A357CC">
        <w:tc>
          <w:tcPr>
            <w:tcW w:w="4747" w:type="dxa"/>
          </w:tcPr>
          <w:p w14:paraId="73E0832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73E0832B" w14:textId="24E62994" w:rsidR="00A357CC" w:rsidRPr="00A357CC" w:rsidRDefault="000150C3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spacing w:val="20"/>
                <w:sz w:val="24"/>
                <w:szCs w:val="24"/>
              </w:rPr>
              <w:t xml:space="preserve">20.02.2025 nr </w:t>
            </w:r>
            <w:hyperlink r:id="rId7" w:tooltip="1-4/25/216" w:history="1">
              <w:r w:rsidRPr="000150C3">
                <w:rPr>
                  <w:rStyle w:val="Hperlink"/>
                  <w:rFonts w:ascii="Times New Roman" w:hAnsi="Times New Roman"/>
                  <w:spacing w:val="20"/>
                  <w:sz w:val="24"/>
                  <w:szCs w:val="24"/>
                </w:rPr>
                <w:t>1-4/25/216</w:t>
              </w:r>
            </w:hyperlink>
          </w:p>
        </w:tc>
      </w:tr>
      <w:tr w:rsidR="00A357CC" w14:paraId="73E0832F" w14:textId="77777777" w:rsidTr="00A357CC">
        <w:tc>
          <w:tcPr>
            <w:tcW w:w="4747" w:type="dxa"/>
          </w:tcPr>
          <w:p w14:paraId="73E0832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73E0832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73E08332" w14:textId="77777777" w:rsidTr="00A357CC">
        <w:tc>
          <w:tcPr>
            <w:tcW w:w="4747" w:type="dxa"/>
          </w:tcPr>
          <w:p w14:paraId="73E08330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73E0833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73E08335" w14:textId="77777777" w:rsidTr="00A357CC">
        <w:tc>
          <w:tcPr>
            <w:tcW w:w="4747" w:type="dxa"/>
          </w:tcPr>
          <w:p w14:paraId="73E08333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73E0833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73E08336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E08337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73E08339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3E08338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73E0833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3E0833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73E0833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3E0833C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73E0833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3E0833E" w14:textId="7777777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9D76F1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9D76F1">
              <w:rPr>
                <w:rFonts w:ascii="Times New Roman" w:hAnsi="Times New Roman"/>
                <w:b/>
                <w:sz w:val="24"/>
                <w:szCs w:val="24"/>
              </w:rPr>
              <w:t xml:space="preserve">Volituste andmine kontsessioonilepingu sõlmimiseks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73E0834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3E08340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E08341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73E08344" w14:textId="77777777" w:rsidTr="00435C14">
        <w:tc>
          <w:tcPr>
            <w:tcW w:w="9354" w:type="dxa"/>
            <w:gridSpan w:val="2"/>
          </w:tcPr>
          <w:p w14:paraId="5175AE75" w14:textId="326DC0F1" w:rsidR="00E74A61" w:rsidRDefault="00E74A61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A61">
              <w:rPr>
                <w:rFonts w:ascii="Times New Roman" w:hAnsi="Times New Roman"/>
                <w:sz w:val="24"/>
                <w:szCs w:val="24"/>
              </w:rPr>
              <w:t>Aluseks võttes kohaliku omavalitsuse korralduse seaduse § 22 lg 1 p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Tapa </w:t>
            </w:r>
            <w:r w:rsidR="00D75A03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allavolikogu 28.03.2018 määruse nr 12 „Tapa valla põhimäärus“ </w:t>
            </w:r>
            <w:r w:rsidRPr="00D6393C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75A03" w:rsidRPr="00D6393C">
              <w:rPr>
                <w:rFonts w:ascii="Times New Roman" w:hAnsi="Times New Roman"/>
                <w:sz w:val="24"/>
                <w:szCs w:val="24"/>
              </w:rPr>
              <w:t>78 lg 1</w:t>
            </w:r>
            <w:r w:rsidR="00D75A03">
              <w:rPr>
                <w:rFonts w:ascii="Times New Roman" w:hAnsi="Times New Roman"/>
                <w:sz w:val="24"/>
                <w:szCs w:val="24"/>
              </w:rPr>
              <w:t xml:space="preserve"> ning volikogu 13.06.2024 otsuse nr 13 alusel läbi viidud </w:t>
            </w:r>
            <w:r w:rsidR="00D75A03" w:rsidRPr="00E74A61">
              <w:rPr>
                <w:rFonts w:ascii="Times New Roman" w:hAnsi="Times New Roman"/>
                <w:sz w:val="24"/>
                <w:szCs w:val="24"/>
              </w:rPr>
              <w:t>riigihan</w:t>
            </w:r>
            <w:r w:rsidR="00D75A03">
              <w:rPr>
                <w:rFonts w:ascii="Times New Roman" w:hAnsi="Times New Roman"/>
                <w:sz w:val="24"/>
                <w:szCs w:val="24"/>
              </w:rPr>
              <w:t>k</w:t>
            </w:r>
            <w:r w:rsidR="00D75A03" w:rsidRPr="00E74A61">
              <w:rPr>
                <w:rFonts w:ascii="Times New Roman" w:hAnsi="Times New Roman"/>
                <w:sz w:val="24"/>
                <w:szCs w:val="24"/>
              </w:rPr>
              <w:t>e „Ujulaga spordi- ja vabaajakeskuse ehitustööde kontsessioon“</w:t>
            </w:r>
            <w:r w:rsidR="00D75A03">
              <w:rPr>
                <w:rFonts w:ascii="Times New Roman" w:hAnsi="Times New Roman"/>
                <w:sz w:val="24"/>
                <w:szCs w:val="24"/>
              </w:rPr>
              <w:t xml:space="preserve"> tulemused</w:t>
            </w:r>
            <w:r w:rsidR="00AE0B3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17F8EA6" w14:textId="77777777" w:rsidR="00E74A61" w:rsidRDefault="00E74A61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3F75B1" w14:textId="08BD3FAD" w:rsidR="00236439" w:rsidRDefault="00236439" w:rsidP="00236439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Volitada </w:t>
            </w:r>
            <w:r w:rsidRPr="00E74A61">
              <w:rPr>
                <w:rFonts w:ascii="Times New Roman" w:hAnsi="Times New Roman"/>
                <w:sz w:val="24"/>
                <w:szCs w:val="24"/>
              </w:rPr>
              <w:t>riigihan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E74A61">
              <w:rPr>
                <w:rFonts w:ascii="Times New Roman" w:hAnsi="Times New Roman"/>
                <w:sz w:val="24"/>
                <w:szCs w:val="24"/>
              </w:rPr>
              <w:t>e „Ujulaga spordi- ja vabaajakeskuse ehitustööde kontsessioon“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kontsessioonilepingut, millega</w:t>
            </w:r>
            <w:r w:rsidRPr="00E74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Tapa vald võtab 20 aastaks rahalise kohustuse summas </w:t>
            </w:r>
            <w:r w:rsidR="00D952EB">
              <w:rPr>
                <w:rFonts w:ascii="Times New Roman" w:hAnsi="Times New Roman"/>
                <w:sz w:val="24"/>
                <w:szCs w:val="24"/>
              </w:rPr>
              <w:t xml:space="preserve">  ……..</w:t>
            </w:r>
            <w:r>
              <w:rPr>
                <w:rFonts w:ascii="Times New Roman" w:hAnsi="Times New Roman"/>
                <w:sz w:val="24"/>
                <w:szCs w:val="24"/>
              </w:rPr>
              <w:t>eurot (lisandub käibemaks) aastas, valla nimel sõlmima ja allkirjastama vallavolikogu esimees Maksim Butšenkov ja vallavanem Riho Tell.</w:t>
            </w:r>
          </w:p>
          <w:p w14:paraId="66EE00D6" w14:textId="44D9E317" w:rsidR="00A357CC" w:rsidRPr="00BB6C49" w:rsidRDefault="00A357CC" w:rsidP="00BB6C49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E08343" w14:textId="20C394E3" w:rsidR="00E74A61" w:rsidRPr="00E74A61" w:rsidRDefault="00BB6C49" w:rsidP="00E74A61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Otsus jõustub teatavakstegemisest. </w:t>
            </w:r>
          </w:p>
        </w:tc>
      </w:tr>
      <w:tr w:rsidR="00A357CC" w14:paraId="73E08346" w14:textId="77777777" w:rsidTr="00435C14">
        <w:tc>
          <w:tcPr>
            <w:tcW w:w="9354" w:type="dxa"/>
            <w:gridSpan w:val="2"/>
          </w:tcPr>
          <w:p w14:paraId="73E08345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E08347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E08348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73E0834D" w14:textId="77777777" w:rsidTr="00E13B6E">
        <w:tc>
          <w:tcPr>
            <w:tcW w:w="4677" w:type="dxa"/>
            <w:shd w:val="clear" w:color="auto" w:fill="auto"/>
          </w:tcPr>
          <w:p w14:paraId="73E08349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73E0834A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3E0834B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9D76F1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D76F1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73E0834C" w14:textId="77777777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9D76F1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D76F1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73E0834E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E0834F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236439" w:rsidRPr="00C27542" w14:paraId="1A0E0370" w14:textId="77777777" w:rsidTr="0014705F">
        <w:tc>
          <w:tcPr>
            <w:tcW w:w="9354" w:type="dxa"/>
            <w:gridSpan w:val="3"/>
          </w:tcPr>
          <w:p w14:paraId="7B4B7D2C" w14:textId="50186A00" w:rsidR="00236439" w:rsidRPr="00C27542" w:rsidRDefault="00236439" w:rsidP="001470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236439" w14:paraId="017C9E79" w14:textId="77777777" w:rsidTr="0014705F">
        <w:tc>
          <w:tcPr>
            <w:tcW w:w="9354" w:type="dxa"/>
            <w:gridSpan w:val="3"/>
          </w:tcPr>
          <w:p w14:paraId="26A69C4E" w14:textId="77777777" w:rsidR="00236439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C73426" w14:textId="77777777" w:rsidR="00236439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Tapa Vallavolikogu andis 13.06.2024 otsusega nr 13 vallavalitsusele volitused </w:t>
            </w:r>
            <w:r w:rsidRPr="00E74A61">
              <w:rPr>
                <w:rFonts w:ascii="Times New Roman" w:hAnsi="Times New Roman"/>
                <w:sz w:val="24"/>
                <w:szCs w:val="24"/>
              </w:rPr>
              <w:t>viia läbi riigihange „Ujulaga spordi- ja vabaajakeskuse ehitustööde kontsessioon“ ning anda nõusolek kontsessioonilepingu sõlmimiseks 20 aastaks.</w:t>
            </w:r>
          </w:p>
          <w:p w14:paraId="55289183" w14:textId="77777777" w:rsidR="00236439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632429" w14:textId="77777777" w:rsidR="00236439" w:rsidRPr="005806B5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6B5">
              <w:rPr>
                <w:rFonts w:ascii="Times New Roman" w:hAnsi="Times New Roman"/>
                <w:sz w:val="24"/>
                <w:szCs w:val="24"/>
              </w:rPr>
              <w:t xml:space="preserve">Tapa Vallavalitsuse 02.10.2024 korraldusega nr 635 alustati kontsessioonilepingu sõlmimise menetlust „Tapa spordi- ja vabaajakeskuse ehitustööde kontsessioon“ ning kinnitati riigihanke alusdokumendid. </w:t>
            </w:r>
          </w:p>
          <w:p w14:paraId="466EFD01" w14:textId="77777777" w:rsidR="00236439" w:rsidRPr="005806B5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ECED7A" w14:textId="77777777" w:rsidR="00236439" w:rsidRPr="005806B5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6B5">
              <w:rPr>
                <w:rFonts w:ascii="Times New Roman" w:hAnsi="Times New Roman"/>
                <w:sz w:val="24"/>
                <w:szCs w:val="24"/>
              </w:rPr>
              <w:t>Taotluste esitamise tähtajaks 29. novembriks kell 12:00 esitas taotluse hankel osalemiseks:</w:t>
            </w:r>
          </w:p>
          <w:p w14:paraId="5E5F1A30" w14:textId="47662127" w:rsidR="00236439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6B5">
              <w:rPr>
                <w:rFonts w:ascii="Times New Roman" w:hAnsi="Times New Roman"/>
                <w:sz w:val="24"/>
                <w:szCs w:val="24"/>
              </w:rPr>
              <w:t>AquaTapa OÜ (registrikood 17118778).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Hankekomisjon </w:t>
            </w:r>
            <w:r w:rsidRPr="00AD5A3C">
              <w:rPr>
                <w:rFonts w:ascii="Times New Roman" w:hAnsi="Times New Roman"/>
                <w:sz w:val="24"/>
                <w:szCs w:val="24"/>
              </w:rPr>
              <w:t>kontrollis taotleja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kõrvaldamise aluste puudumist ja</w:t>
            </w:r>
            <w:r w:rsidRPr="00AD5A3C">
              <w:rPr>
                <w:rFonts w:ascii="Times New Roman" w:hAnsi="Times New Roman"/>
                <w:sz w:val="24"/>
                <w:szCs w:val="24"/>
              </w:rPr>
              <w:t xml:space="preserve"> vastavust kvalifitseerimistingimustele ning leidis, et taotleja vastab </w:t>
            </w:r>
            <w:r>
              <w:rPr>
                <w:rFonts w:ascii="Times New Roman" w:hAnsi="Times New Roman"/>
                <w:sz w:val="24"/>
                <w:szCs w:val="24"/>
              </w:rPr>
              <w:t>esitatud</w:t>
            </w:r>
            <w:r w:rsidRPr="00AD5A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kvalifitseerimis</w:t>
            </w:r>
            <w:r w:rsidRPr="00AD5A3C">
              <w:rPr>
                <w:rFonts w:ascii="Times New Roman" w:hAnsi="Times New Roman"/>
                <w:sz w:val="24"/>
                <w:szCs w:val="24"/>
              </w:rPr>
              <w:t>tingimustele.</w:t>
            </w:r>
          </w:p>
        </w:tc>
      </w:tr>
      <w:tr w:rsidR="00236439" w14:paraId="57D11FCB" w14:textId="77777777" w:rsidTr="0014705F">
        <w:tc>
          <w:tcPr>
            <w:tcW w:w="9354" w:type="dxa"/>
            <w:gridSpan w:val="3"/>
          </w:tcPr>
          <w:p w14:paraId="5F70352D" w14:textId="77777777" w:rsidR="00236439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D8452D" w14:textId="54AF2D78" w:rsidR="00236439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Pakkumuse hind oli 1 198 200 EUR (KM-ta) ja 1 461 804 EUR (KM-ga) aastas, mis ületas eeldatavat maksumust (900 000 EUR KM-ga). Soovitud teenuste mahust (7500 ujula rajatundi) tulenevat proportsiooni järgides, kus Riigi Kaitseinvesteeringute Keskuse tarbitav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teenuste maht moodustab ligikaudu 55% ja Tapa valla teenuste maht 45%, tooks vallale kohustuse 539 190 EUR (KM-ta) ja 657 812 EUR (KM-ga) aastas. Esitatud pakkumus ületas Tapa valla eeldatud teenuste mahu maksumust (400 000 EUR KM-ga).</w:t>
            </w:r>
          </w:p>
          <w:p w14:paraId="17E29230" w14:textId="77777777" w:rsidR="00236439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0EFB50" w14:textId="4A221C5C" w:rsidR="00236439" w:rsidRDefault="00236439" w:rsidP="0014705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695">
              <w:rPr>
                <w:rFonts w:ascii="Times New Roman" w:hAnsi="Times New Roman"/>
                <w:sz w:val="24"/>
                <w:szCs w:val="24"/>
              </w:rPr>
              <w:t>Vastavalt Riigihangete seadus</w:t>
            </w:r>
            <w:r>
              <w:rPr>
                <w:rFonts w:ascii="Times New Roman" w:hAnsi="Times New Roman"/>
                <w:sz w:val="24"/>
                <w:szCs w:val="24"/>
              </w:rPr>
              <w:t>ele (RHS</w:t>
            </w:r>
            <w:r w:rsidRPr="00C97695">
              <w:rPr>
                <w:rFonts w:ascii="Times New Roman" w:hAnsi="Times New Roman"/>
                <w:sz w:val="24"/>
                <w:szCs w:val="24"/>
              </w:rPr>
              <w:t xml:space="preserve"> § 141 lg 6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C97695">
              <w:rPr>
                <w:rFonts w:ascii="Times New Roman" w:hAnsi="Times New Roman"/>
                <w:sz w:val="24"/>
                <w:szCs w:val="24"/>
              </w:rPr>
              <w:t xml:space="preserve"> võib hankija  pidada kontsessioonilepingu sõlmimise menetluse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käigus</w:t>
            </w:r>
            <w:r w:rsidRPr="00C97695">
              <w:rPr>
                <w:rFonts w:ascii="Times New Roman" w:hAnsi="Times New Roman"/>
                <w:sz w:val="24"/>
                <w:szCs w:val="24"/>
              </w:rPr>
              <w:t xml:space="preserve"> läbirääkimisi. Läbi ei räägita pakkumuste hindamise kriteeriumide ega läbiräägitavate tingimuste miinimumnõuete üle. </w:t>
            </w:r>
            <w:r>
              <w:rPr>
                <w:rFonts w:ascii="Times New Roman" w:hAnsi="Times New Roman"/>
                <w:sz w:val="24"/>
                <w:szCs w:val="24"/>
              </w:rPr>
              <w:t>Sellekohane info oli esitatud hanke avaldamise hetkel alusdokumendis koos õigusega pidada läbirääkimisi mitmes voorus.</w:t>
            </w:r>
          </w:p>
          <w:p w14:paraId="5BCC1346" w14:textId="01B0D6B8" w:rsidR="00236439" w:rsidRPr="00210AA3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AA3">
              <w:rPr>
                <w:rFonts w:ascii="Times New Roman" w:hAnsi="Times New Roman"/>
                <w:sz w:val="24"/>
                <w:szCs w:val="24"/>
              </w:rPr>
              <w:t>Läbirääkimised toimusid ajavahemikul 14.01.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210AA3">
              <w:rPr>
                <w:rFonts w:ascii="Times New Roman" w:hAnsi="Times New Roman"/>
                <w:sz w:val="24"/>
                <w:szCs w:val="24"/>
              </w:rPr>
              <w:t xml:space="preserve"> kuni 10.02.2025 Tapa valla, Riigi Kaitseinvesteeringute Keskuse ja AquaTapa OÜ esindajate vahel. Läbirääkimiste järgselt esitas</w:t>
            </w:r>
            <w:r w:rsidR="00B94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0AA3">
              <w:rPr>
                <w:rFonts w:ascii="Times New Roman" w:hAnsi="Times New Roman"/>
                <w:sz w:val="24"/>
                <w:szCs w:val="24"/>
              </w:rPr>
              <w:t>AquaTapa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0AA3">
              <w:rPr>
                <w:rFonts w:ascii="Times New Roman" w:hAnsi="Times New Roman"/>
                <w:sz w:val="24"/>
                <w:szCs w:val="24"/>
              </w:rPr>
              <w:t xml:space="preserve">OÜ korrigeeritud pakkumuse maksumusega </w:t>
            </w:r>
            <w:r w:rsidR="00D952EB">
              <w:rPr>
                <w:rFonts w:ascii="Times New Roman" w:hAnsi="Times New Roman"/>
                <w:sz w:val="24"/>
                <w:szCs w:val="24"/>
              </w:rPr>
              <w:t>………</w:t>
            </w:r>
            <w:r w:rsidRPr="00210A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EUR</w:t>
            </w:r>
            <w:r w:rsidRPr="00210AA3">
              <w:rPr>
                <w:rFonts w:ascii="Times New Roman" w:hAnsi="Times New Roman"/>
                <w:sz w:val="24"/>
                <w:szCs w:val="24"/>
              </w:rPr>
              <w:t xml:space="preserve">, millele lisandub käibemaks. Võttes aluseks soovitud teenuste mahu proportsiooni (45%), on Tapa valla kohustus </w:t>
            </w:r>
            <w:r w:rsidR="00D952EB">
              <w:rPr>
                <w:rFonts w:ascii="Times New Roman" w:hAnsi="Times New Roman"/>
                <w:sz w:val="24"/>
                <w:szCs w:val="24"/>
              </w:rPr>
              <w:t>……….</w:t>
            </w:r>
            <w:r w:rsidRPr="00210A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EUR</w:t>
            </w:r>
            <w:r w:rsidRPr="00210AA3">
              <w:rPr>
                <w:rFonts w:ascii="Times New Roman" w:hAnsi="Times New Roman"/>
                <w:sz w:val="24"/>
                <w:szCs w:val="24"/>
              </w:rPr>
              <w:t xml:space="preserve"> aastas, millele lisandub käibemaks. </w:t>
            </w:r>
          </w:p>
          <w:p w14:paraId="3F0C5978" w14:textId="77777777" w:rsidR="00236439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439" w14:paraId="5E25148D" w14:textId="77777777" w:rsidTr="0014705F">
        <w:tc>
          <w:tcPr>
            <w:tcW w:w="9354" w:type="dxa"/>
            <w:gridSpan w:val="3"/>
          </w:tcPr>
          <w:p w14:paraId="0CBD885D" w14:textId="77777777" w:rsidR="00236439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439" w14:paraId="22E2A50E" w14:textId="77777777" w:rsidTr="0014705F">
        <w:trPr>
          <w:gridAfter w:val="1"/>
          <w:wAfter w:w="145" w:type="dxa"/>
        </w:trPr>
        <w:tc>
          <w:tcPr>
            <w:tcW w:w="3402" w:type="dxa"/>
          </w:tcPr>
          <w:p w14:paraId="4F924AFA" w14:textId="77777777" w:rsidR="00236439" w:rsidRDefault="00236439" w:rsidP="00147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3A5325EC" w14:textId="3B783032" w:rsidR="00236439" w:rsidRDefault="00236439" w:rsidP="00147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439" w14:paraId="5273A517" w14:textId="77777777" w:rsidTr="00B94379">
        <w:trPr>
          <w:gridAfter w:val="1"/>
          <w:wAfter w:w="145" w:type="dxa"/>
          <w:trHeight w:val="381"/>
        </w:trPr>
        <w:tc>
          <w:tcPr>
            <w:tcW w:w="3402" w:type="dxa"/>
          </w:tcPr>
          <w:p w14:paraId="6BE2C726" w14:textId="539FC595" w:rsidR="00236439" w:rsidRDefault="00236439" w:rsidP="00B94379">
            <w:pPr>
              <w:spacing w:after="0" w:line="240" w:lineRule="auto"/>
              <w:ind w:right="345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  <w:r w:rsidR="00B94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07" w:type="dxa"/>
          </w:tcPr>
          <w:p w14:paraId="141B7EAC" w14:textId="77777777" w:rsidR="00B94379" w:rsidRDefault="00B94379" w:rsidP="00147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volikogu esimees Maksim Butšenkov, </w:t>
            </w:r>
          </w:p>
          <w:p w14:paraId="75FEFE6D" w14:textId="1C2A0C03" w:rsidR="00236439" w:rsidRDefault="00B94379" w:rsidP="00147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vallavanem Riho Tell </w:t>
            </w:r>
          </w:p>
        </w:tc>
      </w:tr>
    </w:tbl>
    <w:p w14:paraId="73E08355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27542" w:rsidSect="00C27542">
      <w:headerReference w:type="default" r:id="rId8"/>
      <w:footerReference w:type="default" r:id="rId9"/>
      <w:headerReference w:type="first" r:id="rId10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0AC14" w14:textId="77777777" w:rsidR="00F306C7" w:rsidRDefault="00F306C7" w:rsidP="0058227E">
      <w:pPr>
        <w:spacing w:after="0" w:line="240" w:lineRule="auto"/>
      </w:pPr>
      <w:r>
        <w:separator/>
      </w:r>
    </w:p>
  </w:endnote>
  <w:endnote w:type="continuationSeparator" w:id="0">
    <w:p w14:paraId="7428A8B2" w14:textId="77777777" w:rsidR="00F306C7" w:rsidRDefault="00F306C7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836A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24060" w14:textId="77777777" w:rsidR="00F306C7" w:rsidRDefault="00F306C7" w:rsidP="0058227E">
      <w:pPr>
        <w:spacing w:after="0" w:line="240" w:lineRule="auto"/>
      </w:pPr>
      <w:r>
        <w:separator/>
      </w:r>
    </w:p>
  </w:footnote>
  <w:footnote w:type="continuationSeparator" w:id="0">
    <w:p w14:paraId="2FF4AEAE" w14:textId="77777777" w:rsidR="00F306C7" w:rsidRDefault="00F306C7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8369" w14:textId="11FF5FC5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  <w:r w:rsidRPr="00DB4C26">
      <w:rPr>
        <w:rFonts w:ascii="Verdana" w:hAnsi="Verdana"/>
        <w:color w:val="FFFFFF" w:themeColor="background1"/>
        <w:sz w:val="16"/>
        <w:szCs w:val="16"/>
      </w:rPr>
      <w:t xml:space="preserve">Alus: </w:t>
    </w:r>
    <w:r w:rsidRPr="00DB4C26">
      <w:rPr>
        <w:rFonts w:ascii="Verdana" w:hAnsi="Verdana"/>
        <w:color w:val="FFFFFF" w:themeColor="background1"/>
        <w:sz w:val="16"/>
        <w:szCs w:val="16"/>
      </w:rPr>
      <w:fldChar w:fldCharType="begin"/>
    </w:r>
    <w:r w:rsidR="009D76F1">
      <w:rPr>
        <w:rFonts w:ascii="Verdana" w:hAnsi="Verdana"/>
        <w:color w:val="FFFFFF" w:themeColor="background1"/>
        <w:sz w:val="16"/>
        <w:szCs w:val="16"/>
      </w:rPr>
      <w:instrText xml:space="preserve"> delta_accessRestrictionReason  \* MERGEFORMAT</w:instrText>
    </w:r>
    <w:r w:rsidRPr="00DB4C26">
      <w:rPr>
        <w:rFonts w:ascii="Verdana" w:hAnsi="Verdana"/>
        <w:color w:val="FFFFFF" w:themeColor="background1"/>
        <w:sz w:val="16"/>
        <w:szCs w:val="16"/>
      </w:rPr>
      <w:fldChar w:fldCharType="separate"/>
    </w:r>
    <w:r w:rsidR="009D76F1">
      <w:rPr>
        <w:rFonts w:ascii="Verdana" w:hAnsi="Verdana"/>
        <w:color w:val="FFFFFF" w:themeColor="background1"/>
        <w:sz w:val="16"/>
        <w:szCs w:val="16"/>
      </w:rPr>
      <w:t>{accessRestrictionReason}</w:t>
    </w:r>
    <w:r w:rsidRPr="00DB4C26">
      <w:rPr>
        <w:rFonts w:ascii="Verdana" w:hAnsi="Verdana"/>
        <w:color w:val="FFFFFF" w:themeColor="background1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836B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E08376" wp14:editId="73E08377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0837C" w14:textId="3C88BC00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E08376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73E0837C" w14:textId="3C88BC00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3E0836C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73E0836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73E0836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73E0836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73E0837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73E0837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73E0837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73E0837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73E0837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73E08375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46F0"/>
    <w:multiLevelType w:val="hybridMultilevel"/>
    <w:tmpl w:val="4EF0E04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C75745"/>
    <w:multiLevelType w:val="hybridMultilevel"/>
    <w:tmpl w:val="480C88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22006">
    <w:abstractNumId w:val="4"/>
  </w:num>
  <w:num w:numId="2" w16cid:durableId="1527868436">
    <w:abstractNumId w:val="5"/>
  </w:num>
  <w:num w:numId="3" w16cid:durableId="786387452">
    <w:abstractNumId w:val="3"/>
  </w:num>
  <w:num w:numId="4" w16cid:durableId="553588509">
    <w:abstractNumId w:val="0"/>
  </w:num>
  <w:num w:numId="5" w16cid:durableId="491994387">
    <w:abstractNumId w:val="6"/>
  </w:num>
  <w:num w:numId="6" w16cid:durableId="765151881">
    <w:abstractNumId w:val="2"/>
  </w:num>
  <w:num w:numId="7" w16cid:durableId="686444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150C3"/>
    <w:rsid w:val="00017B33"/>
    <w:rsid w:val="00030487"/>
    <w:rsid w:val="000708A7"/>
    <w:rsid w:val="000A706D"/>
    <w:rsid w:val="00105CE0"/>
    <w:rsid w:val="001C5D78"/>
    <w:rsid w:val="001E6EE5"/>
    <w:rsid w:val="001F4B34"/>
    <w:rsid w:val="00236439"/>
    <w:rsid w:val="002B1191"/>
    <w:rsid w:val="002B225F"/>
    <w:rsid w:val="002B27DB"/>
    <w:rsid w:val="00304478"/>
    <w:rsid w:val="003360B7"/>
    <w:rsid w:val="003568FE"/>
    <w:rsid w:val="00365D20"/>
    <w:rsid w:val="003B62E0"/>
    <w:rsid w:val="003F777F"/>
    <w:rsid w:val="00435C14"/>
    <w:rsid w:val="00480C46"/>
    <w:rsid w:val="0049397B"/>
    <w:rsid w:val="004A0794"/>
    <w:rsid w:val="004E55FF"/>
    <w:rsid w:val="005806B5"/>
    <w:rsid w:val="0058227E"/>
    <w:rsid w:val="005B06A1"/>
    <w:rsid w:val="005C61A6"/>
    <w:rsid w:val="00603FA4"/>
    <w:rsid w:val="00632113"/>
    <w:rsid w:val="00646951"/>
    <w:rsid w:val="006E2482"/>
    <w:rsid w:val="006E3E0F"/>
    <w:rsid w:val="006F7490"/>
    <w:rsid w:val="00757FCF"/>
    <w:rsid w:val="007621EB"/>
    <w:rsid w:val="007704A9"/>
    <w:rsid w:val="00772CF5"/>
    <w:rsid w:val="00777B62"/>
    <w:rsid w:val="00780FC0"/>
    <w:rsid w:val="007B63D2"/>
    <w:rsid w:val="007C3E85"/>
    <w:rsid w:val="007D1DEE"/>
    <w:rsid w:val="007D227C"/>
    <w:rsid w:val="008739F7"/>
    <w:rsid w:val="008C3218"/>
    <w:rsid w:val="008D4DA5"/>
    <w:rsid w:val="00912B91"/>
    <w:rsid w:val="00924A63"/>
    <w:rsid w:val="00940B98"/>
    <w:rsid w:val="009428D9"/>
    <w:rsid w:val="009D2727"/>
    <w:rsid w:val="009D76F1"/>
    <w:rsid w:val="00A357CC"/>
    <w:rsid w:val="00A43B52"/>
    <w:rsid w:val="00A70750"/>
    <w:rsid w:val="00AA1BB8"/>
    <w:rsid w:val="00AA5077"/>
    <w:rsid w:val="00AB0B37"/>
    <w:rsid w:val="00AD5A3C"/>
    <w:rsid w:val="00AE0B3C"/>
    <w:rsid w:val="00AF1DE6"/>
    <w:rsid w:val="00B41A44"/>
    <w:rsid w:val="00B94379"/>
    <w:rsid w:val="00BB4F1C"/>
    <w:rsid w:val="00BB6C49"/>
    <w:rsid w:val="00C27542"/>
    <w:rsid w:val="00C4063A"/>
    <w:rsid w:val="00CD0CFF"/>
    <w:rsid w:val="00D6393C"/>
    <w:rsid w:val="00D75A03"/>
    <w:rsid w:val="00D952EB"/>
    <w:rsid w:val="00DB4C26"/>
    <w:rsid w:val="00E13B6E"/>
    <w:rsid w:val="00E41682"/>
    <w:rsid w:val="00E54079"/>
    <w:rsid w:val="00E74A61"/>
    <w:rsid w:val="00EA2011"/>
    <w:rsid w:val="00EB548E"/>
    <w:rsid w:val="00ED16E3"/>
    <w:rsid w:val="00EE41BE"/>
    <w:rsid w:val="00F306C7"/>
    <w:rsid w:val="00F77BE4"/>
    <w:rsid w:val="00F84D8D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08327"/>
  <w15:docId w15:val="{93EA7DFA-B54F-42DF-8810-B6B27893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styleId="Normaallaadveeb">
    <w:name w:val="Normal (Web)"/>
    <w:basedOn w:val="Normaallaad"/>
    <w:uiPriority w:val="99"/>
    <w:semiHidden/>
    <w:unhideWhenUsed/>
    <w:rsid w:val="00912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unhideWhenUsed/>
    <w:rsid w:val="000150C3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15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hs.novian.ee/tapa_vald/faces/jsp/dashboards/container.j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466</Words>
  <Characters>2707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19</cp:revision>
  <cp:lastPrinted>2019-01-28T08:15:00Z</cp:lastPrinted>
  <dcterms:created xsi:type="dcterms:W3CDTF">2025-02-13T07:54:00Z</dcterms:created>
  <dcterms:modified xsi:type="dcterms:W3CDTF">2025-02-20T18:45:00Z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